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line="360" w:lineRule="auto"/>
        <w:jc w:val="both"/>
        <w:textAlignment w:val="auto"/>
        <w:rPr>
          <w:rFonts w:hint="default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服务</w:t>
      </w: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lang w:eastAsia="zh-CN"/>
        </w:rPr>
      </w:pPr>
      <w:r>
        <w:rPr>
          <w:rFonts w:hint="eastAsia" w:ascii="宋体" w:hAnsi="宋体" w:cs="宋体"/>
          <w:b/>
        </w:rPr>
        <w:t>（一）2023常州市第十六届运动会开幕式嘉年华活动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cs="宋体"/>
        </w:rPr>
      </w:pPr>
      <w:r>
        <w:rPr>
          <w:rFonts w:hint="eastAsia" w:ascii="宋体" w:hAnsi="宋体" w:cs="宋体"/>
        </w:rPr>
        <w:t>（1）在</w:t>
      </w:r>
      <w:r>
        <w:rPr>
          <w:rFonts w:hint="eastAsia" w:ascii="宋体" w:hAnsi="宋体" w:cs="宋体"/>
          <w:lang w:val="en-US" w:eastAsia="zh-CN"/>
        </w:rPr>
        <w:t>常州</w:t>
      </w:r>
      <w:r>
        <w:rPr>
          <w:rFonts w:hint="eastAsia" w:ascii="宋体" w:hAnsi="宋体" w:cs="宋体"/>
        </w:rPr>
        <w:t>当地举办2023常州市第十六届运动会开幕式嘉年华活动，</w:t>
      </w:r>
      <w:r>
        <w:rPr>
          <w:rFonts w:hint="eastAsia" w:ascii="宋体" w:hAnsi="宋体" w:cs="宋体"/>
          <w:szCs w:val="21"/>
        </w:rPr>
        <w:t>主要内容有</w:t>
      </w:r>
      <w:r>
        <w:rPr>
          <w:rFonts w:hint="eastAsia" w:ascii="宋体" w:hAnsi="宋体" w:cs="宋体"/>
          <w:szCs w:val="21"/>
          <w:lang w:val="en-US" w:eastAsia="zh-CN"/>
        </w:rPr>
        <w:t>嘉年华</w:t>
      </w:r>
      <w:r>
        <w:rPr>
          <w:rFonts w:hint="eastAsia" w:ascii="宋体" w:hAnsi="宋体" w:cs="宋体"/>
          <w:szCs w:val="21"/>
        </w:rPr>
        <w:t>会场氛围物料设计制作、</w:t>
      </w:r>
      <w:r>
        <w:rPr>
          <w:rFonts w:hint="eastAsia" w:ascii="宋体" w:hAnsi="宋体" w:cs="宋体"/>
          <w:szCs w:val="21"/>
          <w:lang w:val="en-US" w:eastAsia="zh-CN"/>
        </w:rPr>
        <w:t>嘉年华项目引入与展示、嘉年华</w:t>
      </w:r>
      <w:r>
        <w:rPr>
          <w:rFonts w:hint="eastAsia" w:ascii="宋体" w:hAnsi="宋体" w:cs="宋体"/>
          <w:szCs w:val="21"/>
        </w:rPr>
        <w:t>节目表演、</w:t>
      </w:r>
      <w:r>
        <w:rPr>
          <w:rFonts w:hint="eastAsia" w:ascii="宋体" w:hAnsi="宋体" w:cs="宋体"/>
          <w:szCs w:val="21"/>
          <w:lang w:val="en-US" w:eastAsia="zh-CN"/>
        </w:rPr>
        <w:t>图片展</w:t>
      </w:r>
      <w:r>
        <w:rPr>
          <w:rFonts w:hint="eastAsia" w:ascii="宋体" w:hAnsi="宋体" w:cs="宋体"/>
          <w:szCs w:val="21"/>
        </w:rPr>
        <w:t>以及奖牌、证书、规程汇编、总秩序册、总成绩册、光荣册等内容</w:t>
      </w:r>
      <w:r>
        <w:rPr>
          <w:rFonts w:hint="eastAsia" w:ascii="宋体" w:hAnsi="宋体" w:cs="宋体"/>
          <w:szCs w:val="21"/>
          <w:lang w:val="en-US" w:eastAsia="zh-CN"/>
        </w:rPr>
        <w:t>制作</w:t>
      </w:r>
      <w:r>
        <w:rPr>
          <w:rFonts w:hint="eastAsia" w:ascii="宋体" w:hAnsi="宋体" w:cs="宋体"/>
          <w:lang w:eastAsia="zh-CN"/>
        </w:rPr>
        <w:t>，</w:t>
      </w:r>
      <w:r>
        <w:rPr>
          <w:rFonts w:hint="eastAsia" w:ascii="宋体" w:hAnsi="宋体" w:cs="宋体"/>
        </w:rPr>
        <w:t>根据采购人需求。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cs="宋体"/>
        </w:rPr>
      </w:pPr>
      <w:r>
        <w:rPr>
          <w:rFonts w:hint="eastAsia" w:ascii="宋体" w:hAnsi="宋体" w:cs="宋体"/>
        </w:rPr>
        <w:t>（2）提供2023常州市第十六届运动会开幕式嘉年华</w:t>
      </w:r>
      <w:r>
        <w:rPr>
          <w:rFonts w:hint="eastAsia" w:ascii="宋体" w:hAnsi="宋体" w:cs="宋体"/>
          <w:szCs w:val="21"/>
        </w:rPr>
        <w:t>会场氛围物料设计制作、</w:t>
      </w:r>
      <w:r>
        <w:rPr>
          <w:rFonts w:hint="eastAsia" w:ascii="宋体" w:hAnsi="宋体" w:cs="宋体"/>
          <w:szCs w:val="21"/>
          <w:lang w:val="en-US" w:eastAsia="zh-CN"/>
        </w:rPr>
        <w:t>嘉年华项目引入与展示，</w:t>
      </w:r>
      <w:r>
        <w:rPr>
          <w:rFonts w:hint="eastAsia" w:ascii="宋体" w:hAnsi="宋体" w:cs="宋体"/>
        </w:rPr>
        <w:t>上述材料均需通过采购人审核后才可进行制作</w:t>
      </w:r>
      <w:r>
        <w:rPr>
          <w:rFonts w:hint="eastAsia" w:ascii="宋体" w:hAnsi="宋体" w:cs="宋体"/>
          <w:lang w:eastAsia="zh-CN"/>
        </w:rPr>
        <w:t>，</w:t>
      </w:r>
      <w:r>
        <w:rPr>
          <w:rFonts w:hint="eastAsia" w:ascii="宋体" w:hAnsi="宋体" w:cs="宋体"/>
          <w:lang w:val="en-US" w:eastAsia="zh-CN"/>
        </w:rPr>
        <w:t>图片展前期文字策划、图片收集,</w:t>
      </w:r>
      <w:r>
        <w:rPr>
          <w:rFonts w:hint="eastAsia" w:ascii="宋体" w:hAnsi="宋体" w:cs="宋体"/>
        </w:rPr>
        <w:t>区域规划设计、布置方案，通过采购人审核后才可进行制作。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cs="宋体"/>
        </w:rPr>
      </w:pPr>
      <w:r>
        <w:rPr>
          <w:rFonts w:hint="eastAsia" w:ascii="宋体" w:hAnsi="宋体" w:cs="宋体"/>
        </w:rPr>
        <w:t>（3）2023常州市第十六届运动会开幕式嘉年华</w:t>
      </w:r>
      <w:r>
        <w:rPr>
          <w:rFonts w:hint="eastAsia" w:ascii="宋体" w:hAnsi="宋体" w:cs="宋体"/>
          <w:lang w:eastAsia="zh-CN"/>
        </w:rPr>
        <w:t>，</w:t>
      </w:r>
      <w:r>
        <w:rPr>
          <w:rFonts w:hint="eastAsia" w:ascii="宋体" w:hAnsi="宋体" w:cs="宋体"/>
        </w:rPr>
        <w:t>物料准备（奖牌金属锌合金9600个、荣誉证书24000张、道德风尚奖证书2500张、规程汇编100本、总成绩册100本、光荣册100本、优秀赛区 优秀组织奖 先进单位242个、先进个人300个、各部队旗7个、揭牌仪式（画架/红盖租赁）+亚克力板3块）、工作人员不少于10名在现场执行工作。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</w:rPr>
        <w:t>（</w:t>
      </w:r>
      <w:r>
        <w:rPr>
          <w:rFonts w:hint="eastAsia" w:ascii="宋体" w:hAnsi="宋体" w:cs="宋体"/>
          <w:lang w:val="en-US" w:eastAsia="zh-CN"/>
        </w:rPr>
        <w:t>4</w:t>
      </w:r>
      <w:r>
        <w:rPr>
          <w:rFonts w:hint="eastAsia" w:ascii="宋体" w:hAnsi="宋体" w:cs="宋体"/>
        </w:rPr>
        <w:t>）2023常州市第十六届运动会开幕式嘉年华</w:t>
      </w:r>
      <w:r>
        <w:rPr>
          <w:rFonts w:hint="eastAsia" w:ascii="宋体" w:hAnsi="宋体" w:cs="宋体"/>
          <w:lang w:eastAsia="zh-CN"/>
        </w:rPr>
        <w:t>，</w:t>
      </w:r>
      <w:r>
        <w:rPr>
          <w:rFonts w:hint="eastAsia" w:ascii="宋体" w:hAnsi="宋体" w:cs="宋体"/>
          <w:szCs w:val="21"/>
          <w:lang w:val="en-US" w:eastAsia="zh-CN"/>
        </w:rPr>
        <w:t>嘉年华</w:t>
      </w:r>
      <w:r>
        <w:rPr>
          <w:rFonts w:hint="eastAsia" w:ascii="宋体" w:hAnsi="宋体" w:cs="宋体"/>
          <w:szCs w:val="21"/>
        </w:rPr>
        <w:t>节目表演</w:t>
      </w:r>
      <w:r>
        <w:rPr>
          <w:rFonts w:hint="eastAsia" w:ascii="宋体" w:hAnsi="宋体" w:cs="宋体"/>
        </w:rPr>
        <w:t>组织服务等。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服务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1.</w:t>
      </w:r>
      <w:r>
        <w:rPr>
          <w:rFonts w:hint="eastAsia" w:ascii="宋体" w:hAnsi="宋体" w:cs="宋体"/>
        </w:rPr>
        <w:t>2023常州市第十六届运动会开幕式嘉年华</w:t>
      </w:r>
      <w:r>
        <w:rPr>
          <w:rFonts w:hint="eastAsia" w:ascii="宋体" w:hAnsi="宋体" w:cs="宋体"/>
          <w:bCs/>
          <w:szCs w:val="21"/>
        </w:rPr>
        <w:t>现场布置必须符合规格标准，</w:t>
      </w:r>
      <w:r>
        <w:rPr>
          <w:rFonts w:hint="eastAsia" w:ascii="宋体" w:hAnsi="宋体" w:cs="宋体"/>
          <w:bCs/>
          <w:szCs w:val="21"/>
          <w:lang w:val="en-US" w:eastAsia="zh-CN"/>
        </w:rPr>
        <w:t>开幕前</w:t>
      </w:r>
      <w:r>
        <w:rPr>
          <w:rFonts w:hint="eastAsia" w:ascii="宋体" w:hAnsi="宋体" w:cs="宋体"/>
          <w:bCs/>
          <w:szCs w:val="21"/>
        </w:rPr>
        <w:t>经采购人同意确认；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2、</w:t>
      </w:r>
      <w:r>
        <w:rPr>
          <w:rFonts w:hint="eastAsia" w:ascii="宋体" w:hAnsi="宋体" w:cs="宋体"/>
        </w:rPr>
        <w:t>2023常州市第十六届运动会开幕式嘉年华</w:t>
      </w:r>
      <w:r>
        <w:rPr>
          <w:rFonts w:hint="eastAsia" w:ascii="宋体" w:hAnsi="宋体" w:cs="宋体"/>
          <w:bCs/>
          <w:szCs w:val="21"/>
        </w:rPr>
        <w:t>详细规程对外公布；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  <w:lang w:val="en-US" w:eastAsia="zh-CN"/>
        </w:rPr>
        <w:t>3</w:t>
      </w:r>
      <w:r>
        <w:rPr>
          <w:rFonts w:hint="eastAsia" w:ascii="宋体" w:hAnsi="宋体" w:cs="宋体"/>
          <w:bCs/>
          <w:szCs w:val="21"/>
        </w:rPr>
        <w:t>、承办单位需按规定办理</w:t>
      </w:r>
      <w:r>
        <w:rPr>
          <w:rFonts w:hint="eastAsia" w:ascii="宋体" w:hAnsi="宋体" w:cs="宋体"/>
          <w:bCs/>
          <w:szCs w:val="21"/>
          <w:lang w:val="en-US" w:eastAsia="zh-CN"/>
        </w:rPr>
        <w:t>开幕式</w:t>
      </w:r>
      <w:r>
        <w:rPr>
          <w:rFonts w:hint="eastAsia" w:ascii="宋体" w:hAnsi="宋体" w:cs="宋体"/>
          <w:bCs/>
          <w:szCs w:val="21"/>
        </w:rPr>
        <w:t>相关审批（备案）手续；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  <w:lang w:val="en-US" w:eastAsia="zh-CN"/>
        </w:rPr>
        <w:t>4</w:t>
      </w:r>
      <w:r>
        <w:rPr>
          <w:rFonts w:hint="eastAsia" w:ascii="宋体" w:hAnsi="宋体" w:cs="宋体"/>
          <w:bCs/>
          <w:szCs w:val="21"/>
        </w:rPr>
        <w:t>、协调相关部门做好赛事安保工作，达到</w:t>
      </w:r>
      <w:r>
        <w:rPr>
          <w:rFonts w:hint="eastAsia" w:ascii="宋体" w:hAnsi="宋体" w:cs="宋体"/>
          <w:bCs/>
          <w:szCs w:val="21"/>
          <w:lang w:val="en-US" w:eastAsia="zh-CN"/>
        </w:rPr>
        <w:t>开幕式</w:t>
      </w:r>
      <w:r>
        <w:rPr>
          <w:rFonts w:hint="eastAsia" w:ascii="宋体" w:hAnsi="宋体" w:cs="宋体"/>
          <w:bCs/>
          <w:szCs w:val="21"/>
        </w:rPr>
        <w:t>规模应有的安保要求、标准；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6、协调相关部门做好医疗、电力和移动信号保障；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Cs/>
          <w:szCs w:val="21"/>
          <w:lang w:eastAsia="zh-CN"/>
        </w:rPr>
      </w:pPr>
      <w:r>
        <w:rPr>
          <w:rFonts w:hint="eastAsia" w:ascii="宋体" w:hAnsi="宋体" w:cs="宋体"/>
          <w:bCs/>
          <w:szCs w:val="21"/>
        </w:rPr>
        <w:t>7、</w:t>
      </w:r>
      <w:r>
        <w:rPr>
          <w:rFonts w:hint="eastAsia" w:ascii="宋体" w:hAnsi="宋体" w:cs="宋体"/>
        </w:rPr>
        <w:t>第十六届运动会开幕式嘉年华</w:t>
      </w:r>
      <w:r>
        <w:rPr>
          <w:rFonts w:hint="eastAsia" w:ascii="宋体" w:hAnsi="宋体" w:cs="宋体"/>
          <w:bCs/>
          <w:szCs w:val="21"/>
        </w:rPr>
        <w:t>做好宣传工作，协调当地媒体做好</w:t>
      </w:r>
      <w:r>
        <w:rPr>
          <w:rFonts w:hint="eastAsia" w:ascii="宋体" w:hAnsi="宋体" w:cs="宋体"/>
        </w:rPr>
        <w:t>开幕式嘉年华</w:t>
      </w:r>
      <w:r>
        <w:rPr>
          <w:rFonts w:hint="eastAsia" w:ascii="宋体" w:hAnsi="宋体" w:cs="宋体"/>
          <w:bCs/>
          <w:szCs w:val="21"/>
        </w:rPr>
        <w:t>的非商业性宣传</w:t>
      </w:r>
      <w:r>
        <w:rPr>
          <w:rFonts w:hint="eastAsia" w:ascii="宋体" w:hAnsi="宋体" w:cs="宋体"/>
          <w:bCs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其它要求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.如本项目因不可抗力延期或取消，甲、乙方均不承担责任，但双方应承担各自相应已发生的费用。具体费用双方协商解决确定。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2.项目所有工作策划执行结束，供应商须及时提交活动验收报告，包括项目各类图片、设计稿（需源文件）、文字资料电子版等，并对上述资料的真实性、合法性、准确性、完整性负责。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20" w:firstLineChars="200"/>
        <w:textAlignment w:val="auto"/>
        <w:rPr>
          <w:rFonts w:hint="default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3.本项目服务人员（需配备现场工作人员至少10人）的专业素质。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C945E1"/>
    <w:multiLevelType w:val="singleLevel"/>
    <w:tmpl w:val="D9C945E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iZDBiOWQ4MTFlMWMxZjcwNWQ2YjUwZGM4ODkxMWQifQ=="/>
  </w:docVars>
  <w:rsids>
    <w:rsidRoot w:val="00000000"/>
    <w:rsid w:val="47C241A3"/>
    <w:rsid w:val="51785547"/>
    <w:rsid w:val="55B9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3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4">
    <w:name w:val="toc 6"/>
    <w:basedOn w:val="1"/>
    <w:next w:val="1"/>
    <w:qFormat/>
    <w:uiPriority w:val="0"/>
    <w:pPr>
      <w:ind w:left="2100" w:leftChars="1000"/>
    </w:pPr>
  </w:style>
  <w:style w:type="paragraph" w:styleId="5">
    <w:name w:val="Body Text First Indent"/>
    <w:basedOn w:val="2"/>
    <w:next w:val="4"/>
    <w:qFormat/>
    <w:uiPriority w:val="0"/>
    <w:pPr>
      <w:ind w:firstLine="420"/>
    </w:pPr>
    <w:rPr>
      <w:szCs w:val="20"/>
    </w:rPr>
  </w:style>
  <w:style w:type="character" w:customStyle="1" w:styleId="8">
    <w:name w:val="font61"/>
    <w:basedOn w:val="7"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9">
    <w:name w:val="font101"/>
    <w:basedOn w:val="7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  <w:vertAlign w:val="superscript"/>
    </w:rPr>
  </w:style>
  <w:style w:type="character" w:customStyle="1" w:styleId="10">
    <w:name w:val="font91"/>
    <w:basedOn w:val="7"/>
    <w:uiPriority w:val="0"/>
    <w:rPr>
      <w:rFonts w:hint="default" w:ascii="Tahoma" w:hAnsi="Tahoma" w:eastAsia="Tahoma" w:cs="Tahoma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3274</Words>
  <Characters>4627</Characters>
  <Lines>0</Lines>
  <Paragraphs>0</Paragraphs>
  <TotalTime>0</TotalTime>
  <ScaleCrop>false</ScaleCrop>
  <LinksUpToDate>false</LinksUpToDate>
  <CharactersWithSpaces>4734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2023-04-24T09:11:00Z</dcterms:created>
  <dc:creator>Administrator</dc:creator>
  <cp:lastModifiedBy>coppii</cp:lastModifiedBy>
  <dcterms:modified xsi:type="dcterms:W3CDTF">2023-04-28T02:47:20Z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26239D3BDAB045A4BD2F2F99E140B3DA_12</vt:lpwstr>
  </property>
</Properties>
</file>